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  <w:rFonts w:hint="eastAsia"/>
        </w:rPr>
      </w:pPr>
      <w:r>
        <w:rPr>
          <w:lang w:eastAsia="zh-CN"/>
          <w:rFonts w:hint="eastAsia"/>
        </w:rPr>
        <w:t>《担保人保证书》须打印成一页，填写完整及签字后，再扫描成</w:t>
      </w:r>
      <w:r>
        <w:rPr>
          <w:lang w:val="en-US" w:eastAsia="zh-CN"/>
          <w:rFonts w:hint="eastAsia"/>
        </w:rPr>
        <w:t>JPG档提交。</w:t>
      </w:r>
    </w:p>
    <w:p>
      <w:pPr>
        <w:rPr>
          <w:lang w:val="en-US" w:eastAsia="zh-CN"/>
          <w:rFonts w:hint="eastAsia"/>
        </w:rPr>
      </w:pPr>
    </w:p>
    <w:tbl>
      <w:tblPr>
        <w:tblW w:w="8522" w:type="dxa"/>
        <w:tblLayout w:type="fixed"/>
        <w:tblCellMar>
          <w:left w:w="108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3"/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jc w:val="center"/>
              <w:rPr>
                <w:bCs/>
                <w:lang w:val="en-US" w:eastAsia="zh-CN"/>
                <w:b/>
                <w:rFonts w:ascii="宋体" w:cs="宋体" w:eastAsia="宋体" w:hAnsi="宋体" w:hint="eastAsia"/>
                <w:sz w:val="32"/>
                <w:szCs w:val="32"/>
              </w:rPr>
            </w:pPr>
            <w:r>
              <w:rPr>
                <w:bCs/>
                <w:lang w:val="en-US" w:eastAsia="zh-CN"/>
                <w:b/>
                <w:rFonts w:ascii="宋体" w:cs="宋体" w:eastAsia="宋体" w:hAnsi="宋体" w:hint="eastAsia"/>
                <w:sz w:val="32"/>
                <w:szCs w:val="32"/>
              </w:rPr>
              <w:t>担保人保证书</w:t>
            </w:r>
          </w:p>
          <w:p>
            <w:pPr>
              <w:jc w:val="center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（担保人可以是父母或亲戚朋友，国籍不限，但是学生不能做担保人）</w:t>
            </w:r>
          </w:p>
          <w:p>
            <w:pPr>
              <w:jc w:val="center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Emergency contact(Can be a parent or relative of the applicant, out of China, or in China. Student cannot be the contact</w:t>
            </w:r>
          </w:p>
          <w:p>
            <w:pP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我愿做</w:t>
            </w:r>
            <w:r>
              <w:rPr>
                <w:lang w:val="en-US" w:eastAsia="zh-CN"/>
                <w:u w:val="single"/>
                <w:rFonts w:ascii="宋体" w:cs="宋体" w:eastAsia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（国家）留学生（姓名）</w:t>
            </w:r>
            <w:r>
              <w:rPr>
                <w:lang w:val="en-US" w:eastAsia="zh-CN"/>
                <w:u w:val="single"/>
                <w:rFonts w:ascii="宋体" w:cs="宋体" w:eastAsia="宋体" w:hAnsi="宋体" w:hint="eastAsia"/>
                <w:sz w:val="24"/>
                <w:szCs w:val="24"/>
              </w:rPr>
              <w:t xml:space="preserve">           </w:t>
            </w: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>在武汉工商学院学习期间的担保人，并保证下列各项：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1"/>
              </w:numPr>
              <w:ind w:firstLine="480"/>
              <w:pageBreakBefore w:val="0"/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>监督该生不做来华学习目的以外的活动，并督促该生遵守中华人民共和国法律。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1"/>
              </w:numPr>
              <w:ind w:firstLine="480"/>
              <w:pageBreakBefore w:val="0"/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>督促该生努力学习并遵守武汉工商学院的各项规章制度。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1"/>
              </w:numPr>
              <w:ind w:firstLine="480"/>
              <w:pageBreakBefore w:val="0"/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>督促该生按时交纳各项费</w:t>
            </w:r>
            <w:bookmarkStart w:id="0" w:name="_GoBack"/>
            <w:bookmarkEnd w:id="0"/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>用。如果该生不能支付有关费用时，由我负责支付。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1"/>
              </w:numPr>
              <w:ind w:firstLine="480"/>
              <w:pageBreakBefore w:val="0"/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 xml:space="preserve">负责该生在武汉工商学院学习期间发生意外事故的处理工作。   </w:t>
            </w: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 xml:space="preserve">     </w:t>
            </w:r>
          </w:p>
          <w:p>
            <w:pP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u w:val="single"/>
                <w:rFonts w:ascii="宋体" w:cs="宋体" w:eastAsia="宋体" w:hAnsi="宋体" w:hint="default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 xml:space="preserve">I like to be guarantor of </w:t>
            </w:r>
            <w:r>
              <w:rPr>
                <w:lang w:val="en-US" w:eastAsia="zh-CN"/>
                <w:u w:val="single"/>
                <w:rFonts w:ascii="宋体" w:cs="宋体" w:eastAsia="宋体" w:hAnsi="宋体" w:hint="eastAsia"/>
                <w:sz w:val="24"/>
                <w:szCs w:val="24"/>
              </w:rPr>
              <w:t xml:space="preserve">      </w:t>
            </w: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>(name),Citizen of</w:t>
            </w:r>
            <w:r>
              <w:rPr>
                <w:lang w:val="en-US" w:eastAsia="zh-CN"/>
                <w:u w:val="single"/>
                <w:rFonts w:ascii="宋体" w:cs="宋体" w:eastAsia="宋体" w:hAnsi="宋体" w:hint="eastAsia"/>
                <w:sz w:val="24"/>
                <w:szCs w:val="24"/>
              </w:rPr>
              <w:t xml:space="preserve">         </w:t>
            </w:r>
            <w:r>
              <w:rPr>
                <w:lang w:val="en-US" w:eastAsia="zh-CN"/>
                <w:u w:val="none"/>
                <w:rFonts w:ascii="宋体" w:cs="宋体" w:eastAsia="宋体" w:hAnsi="宋体" w:hint="eastAsia"/>
                <w:sz w:val="24"/>
                <w:szCs w:val="24"/>
              </w:rPr>
              <w:t>(Country),</w:t>
            </w:r>
          </w:p>
          <w:p>
            <w:pP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during his/her study at Wuhan Technology And Business University of China,and guarantee the following items: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2"/>
              </w:numPr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Supervise the above-mentioned student to observe the laws of People</w:t>
            </w:r>
            <w:r>
              <w:rPr>
                <w:lang w:val="en-US" w:eastAsia="zh-CN"/>
                <w:rFonts w:ascii="宋体" w:cs="宋体" w:eastAsia="宋体" w:hAnsi="宋体" w:hint="default"/>
                <w:sz w:val="24"/>
                <w:szCs w:val="24"/>
              </w:rPr>
              <w:t>’</w:t>
            </w: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s Republic of China.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2"/>
              </w:numPr>
              <w:ind w:firstLine="480"/>
              <w:pageBreakBefore w:val="0"/>
              <w:rPr>
                <w:lang w:val="en-US" w:eastAsia="zh-CN"/>
                <w:rFonts w:ascii="宋体" w:cs="宋体" w:eastAsia="宋体" w:hAnsi="宋体" w:hint="default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Urge the above-mentioned student to study hard and observe rules and regulation of Wuhan Technology And Business University.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2"/>
              </w:numPr>
              <w:ind w:firstLine="480"/>
              <w:pageBreakBefore w:val="0"/>
              <w:rPr>
                <w:lang w:val="en-US" w:eastAsia="zh-CN"/>
                <w:rFonts w:ascii="宋体" w:cs="宋体" w:eastAsia="宋体" w:hAnsi="宋体" w:hint="default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Urge the above-mentioned student to pay the relevant fee. When the above-mentioned student can</w:t>
            </w:r>
            <w:r>
              <w:rPr>
                <w:lang w:val="en-US" w:eastAsia="zh-CN"/>
                <w:rFonts w:ascii="宋体" w:cs="宋体" w:eastAsia="宋体" w:hAnsi="宋体" w:hint="default"/>
                <w:sz w:val="24"/>
                <w:szCs w:val="24"/>
              </w:rPr>
              <w:t>’</w:t>
            </w: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t pay, I will pay for him/her.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numPr>
                <w:ilvl w:val="0"/>
                <w:numId w:val="2"/>
              </w:numPr>
              <w:ind w:firstLine="480"/>
              <w:pageBreakBefore w:val="0"/>
              <w:rPr>
                <w:lang w:val="en-US" w:eastAsia="zh-CN"/>
                <w:rFonts w:ascii="宋体" w:cs="宋体" w:eastAsia="宋体" w:hAnsi="宋体" w:hint="default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Be responsible to handle emergency and accident  on the above-mentioned student during his/her study at Wuhan Technology And Business University.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姓名/Name：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国籍/Nationality：                    ，与本人关系/Relationship to the applicant：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永久通讯地址/Permanent Mailing Address：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单位/Name of employer：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电话/TEL（住宅/home）：             （办公室/office）：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电子信箱/E-mail：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rPr>
                <w:lang w:val="en-US" w:eastAsia="zh-CN"/>
                <w:rFonts w:ascii="宋体" w:cs="宋体" w:eastAsia="宋体" w:hAnsi="宋体"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签名/Signature of Guarantor：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ind w:firstLine="480"/>
              <w:pageBreakBefore w:val="0"/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lang w:val="en-US" w:eastAsia="zh-CN"/>
                <w:rFonts w:ascii="宋体" w:cs="宋体" w:eastAsia="宋体" w:hAnsi="宋体" w:hint="eastAsia"/>
                <w:sz w:val="24"/>
                <w:szCs w:val="24"/>
              </w:rPr>
              <w:t>日期/Date:</w:t>
            </w:r>
          </w:p>
          <w:p>
            <w:pPr>
              <w:rPr>
                <w:lang w:val="en-US" w:eastAsia="zh-CN"/>
                <w:rFonts w:hint="default"/>
              </w:rPr>
            </w:pPr>
          </w:p>
        </w:tc>
      </w:tr>
    </w:tbl>
    <w:p>
      <w:pPr>
        <w:rPr>
          <w:lang w:val="en-US" w:eastAsia="zh-CN"/>
          <w:rFonts w:hint="default"/>
        </w:rPr>
      </w:pP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856541C7"/>
    <w:tmpl w:val="856541C7"/>
    <w:lvl w:ilvl="0" w:tentative="0">
      <w:numFmt w:val="decimal"/>
      <w:lvlText w:val="%1."/>
      <w:start w:val="1"/>
      <w:pPr>
        <w:tabs>
          <w:tab w:val="left" w:pos="312"/>
        </w:tabs>
      </w:pPr>
      <w:lvlJc w:val="left"/>
    </w:lvl>
  </w:abstractNum>
  <w:abstractNum w:abstractNumId="1">
    <w:multiLevelType w:val="singleLevel"/>
    <w:nsid w:val="55A2E3FF"/>
    <w:tmpl w:val="55A2E3FF"/>
    <w:lvl w:ilvl="0" w:tentative="0">
      <w:numFmt w:val="decimal"/>
      <w:lvlText w:val="%1."/>
      <w:start w:val="1"/>
      <w:pPr>
        <w:tabs>
          <w:tab w:val="left" w:pos="312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05AF0FD3"/>
    <w:rsid val="08AC6808"/>
    <w:rsid val="16D820AC"/>
    <w:rsid val="265F673F"/>
    <w:rsid val="26AA4400"/>
    <w:rsid val="29F652E5"/>
    <w:rsid val="303B4481"/>
    <w:rsid val="30940E87"/>
    <w:rsid val="374412D7"/>
    <w:rsid val="53323A7C"/>
    <w:rsid val="534D5D40"/>
    <w:rsid val="758923DB"/>
    <w:rsid val="78AF2F9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table" w:styleId="3">
    <w:name w:val="Table Grid"/>
    <w:basedOn w:val="2"/>
    <w:pPr>
      <w:widowControl w:val="0"/>
      <w:jc w:val="both"/>
    </w:pPr>
    <w:tblPr>
      <w:tblLayout w:type="fixed"/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2019-06-21T02:33:39Z</dcterms:created>
  <dc:creator>Administrator</dc:creator>
  <cp:lastModifiedBy>北岛成夏</cp:lastModifiedBy>
  <dcterms:modified xsi:type="dcterms:W3CDTF">2019-06-21T02:57:54Z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